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5E" w:rsidRDefault="00506D5E" w:rsidP="00506D5E">
      <w:pPr>
        <w:pStyle w:val="a3"/>
        <w:shd w:val="clear" w:color="auto" w:fill="FFFFFF"/>
        <w:spacing w:before="0" w:beforeAutospacing="0" w:after="150" w:afterAutospacing="0"/>
        <w:jc w:val="both"/>
        <w:rPr>
          <w:rFonts w:ascii="Helvetica" w:hAnsi="Helvetica"/>
          <w:color w:val="333333"/>
          <w:sz w:val="27"/>
          <w:szCs w:val="27"/>
        </w:rPr>
      </w:pPr>
      <w:r>
        <w:rPr>
          <w:rFonts w:ascii="Helvetica" w:hAnsi="Helvetica"/>
          <w:color w:val="333333"/>
          <w:sz w:val="27"/>
          <w:szCs w:val="27"/>
        </w:rPr>
        <w:t>С 01 ноября 2018 года стартует прием заявлений на участие в едином государственном экзамене 2019 года.</w:t>
      </w:r>
    </w:p>
    <w:p w:rsidR="00506D5E" w:rsidRDefault="00506D5E" w:rsidP="00506D5E">
      <w:pPr>
        <w:pStyle w:val="a3"/>
        <w:shd w:val="clear" w:color="auto" w:fill="FFFFFF"/>
        <w:spacing w:before="0" w:beforeAutospacing="0" w:after="150" w:afterAutospacing="0"/>
        <w:jc w:val="both"/>
        <w:rPr>
          <w:rFonts w:ascii="Helvetica" w:hAnsi="Helvetica"/>
          <w:color w:val="333333"/>
          <w:sz w:val="27"/>
          <w:szCs w:val="27"/>
        </w:rPr>
      </w:pPr>
      <w:r>
        <w:rPr>
          <w:rFonts w:ascii="Helvetica" w:hAnsi="Helvetica"/>
          <w:color w:val="333333"/>
          <w:sz w:val="27"/>
          <w:szCs w:val="27"/>
        </w:rPr>
        <w:t>Прием заявлений от участников будет осуществляться до 01 февраля 2019 года.</w:t>
      </w:r>
    </w:p>
    <w:p w:rsidR="009705D0" w:rsidRDefault="00F13FA4"/>
    <w:p w:rsidR="00F13FA4" w:rsidRDefault="00506D5E">
      <w:r>
        <w:t xml:space="preserve">II. Организация регистрации на участие в ГИА </w:t>
      </w:r>
    </w:p>
    <w:p w:rsidR="00F13FA4" w:rsidRDefault="00506D5E">
      <w:r>
        <w:t xml:space="preserve">5. Для участия в ГИА подается заявление до 01 февраля включительно (далее – заявление). </w:t>
      </w:r>
    </w:p>
    <w:p w:rsidR="00F13FA4" w:rsidRDefault="00506D5E">
      <w:r>
        <w:t xml:space="preserve">6. Заявления подаются по формам согласно приложениям к настоящему Порядку: Приложение № 1 – на участие в ГИА в форме ЕГЭ для выпускников общеобразовательных организаций текущего учебного года; Приложение № 2 – на участие в ГИА в форме ГВЭ для выпускников общеобразовательных организаций текущего учебного года; Приложение № 3 – на участие в ГИА в форме ЕГЭ для выпускников прошлых лет, обучающихся по образовательным программам среднего профессионального образования. Заявления подаются в места регистрации, определенные министерством образования и науки Архангельской области (далее – министерство). </w:t>
      </w:r>
    </w:p>
    <w:p w:rsidR="00F13FA4" w:rsidRDefault="00506D5E">
      <w:r>
        <w:t xml:space="preserve">7. В заявлении указываются учебные предметы, выбранные для сдачи, период прохождения ГИА, уровень ЕГЭ по математике для выпускников общеобразовательных организаций текущего года. </w:t>
      </w:r>
    </w:p>
    <w:p w:rsidR="00F13FA4" w:rsidRDefault="00506D5E">
      <w:r>
        <w:t xml:space="preserve">8. В заявлении на сдачу ГВЭ помимо выбранных учебных предметов обучающиеся указывают форму, в которой они будут сдавать выбранные предметы: устная, письменная. При выборе письменной формы ГВЭ по русскому языку обучающимся 3 необходимо дополнительно указать форму проведения экзамена: сочинение, изложение с творческим заданием, диктант. Участник может выбрать только ту форму проведения, которая доступна для определенной категории лиц, к которой он относится в соответствии с методическими материалами Федеральной службы по надзору в сфере образования и науки. Для разных предметов обучающиеся могут выбрать разные формы проведения ГВЭ. </w:t>
      </w:r>
    </w:p>
    <w:p w:rsidR="00F13FA4" w:rsidRDefault="00506D5E">
      <w:r>
        <w:t xml:space="preserve">9. После 01 февраля заявление об участии в ГИА принимается по решению государственной экзаменационной комиссии Архангельской области для проведения ГИА (далее –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 Заявления после 01 февраля направляются в адрес ГЭК. Регистрация поступивших заявлений осуществляется секретарем ГЭК. По итогам рассмотрения заявления на заседании ГЭК заявителю направляется официальный ответ о принятом решении. В случае принятия положительного решения копия заявления и копия протокола заседания ГЭК, на котором принято соответствующее решение, направляется секретарем ГЭК в региональный центр обработки информации для организации работы по внесению сведений об участнике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F13FA4" w:rsidRDefault="00506D5E">
      <w:r>
        <w:t xml:space="preserve">10. Заявления подаются обучающимися, лицами, обучающимися по программам среднего профессионального образования,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F13FA4" w:rsidRDefault="00506D5E">
      <w:r>
        <w:lastRenderedPageBreak/>
        <w:t xml:space="preserve">11. 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F13FA4" w:rsidRDefault="00506D5E">
      <w:r>
        <w:t xml:space="preserve">12. 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4 образовательных программ среднего общего образования в текущем учебном году (далее – справка). 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 </w:t>
      </w:r>
    </w:p>
    <w:p w:rsidR="00F13FA4" w:rsidRDefault="00506D5E">
      <w:r>
        <w:t>13. Обучающиеся, лица, обучающиеся по образовательным программам среднего профессионального образования, выпускники прошлых лет с ограниченными возможностями здоровья при подаче заявления предъявляют копию рекомендаций психолого-</w:t>
      </w:r>
      <w:proofErr w:type="spellStart"/>
      <w:r>
        <w:t>медикопедагогической</w:t>
      </w:r>
      <w:proofErr w:type="spellEnd"/>
      <w:r>
        <w:t xml:space="preserve"> комиссии, а обучающиеся, лица, обучающиеся по образовательным программам среднего профессионального образования,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13FA4" w:rsidRDefault="00506D5E">
      <w:r>
        <w:t xml:space="preserve">14. При подаче заявления заполняется согласие на обработку персональных данных по формам согласно приложению № 4 к настоящему Порядку. </w:t>
      </w:r>
    </w:p>
    <w:p w:rsidR="00F13FA4" w:rsidRDefault="00506D5E">
      <w:r>
        <w:t xml:space="preserve">15. Руководитель образовательной организации, являющейся местом регистрации заявлений согласно распоряжению министерства, назначает сотрудника организации, ответственного за прием и регистрацию заявлений (далее – ответственный сотрудник). </w:t>
      </w:r>
    </w:p>
    <w:p w:rsidR="00F13FA4" w:rsidRDefault="00506D5E">
      <w:r>
        <w:t xml:space="preserve">16. При приеме заявлений ответственный сотрудник обязан проконтролировать: корректность заполнения участником формы заявления; наличие заполненного участником согласия на обработку персональных данных; наличие оригиналов или копий документов, необходимых для подачи заявления. Ответственный сотрудник знакомит заявителей с Порядком проведения ГИА и памяткой о правилах проведения ГИА согласно приложению № 5 к настоящему Порядку. </w:t>
      </w:r>
    </w:p>
    <w:p w:rsidR="00F13FA4" w:rsidRDefault="00506D5E">
      <w:r>
        <w:t xml:space="preserve">17. Заявление подается ответственному сотруднику в двух экземплярах. Один экземпляр возвращается заявителю с отметкой о регистрации (на заявлении проставляется регистрационный номер и дата). </w:t>
      </w:r>
    </w:p>
    <w:p w:rsidR="00506D5E" w:rsidRDefault="00506D5E">
      <w:r>
        <w:t>18. Заявления регистрируются ответственным сотрудником в журнале регистрации заявлений в день подачи заявл</w:t>
      </w:r>
      <w:bookmarkStart w:id="0" w:name="_GoBack"/>
      <w:bookmarkEnd w:id="0"/>
      <w:r>
        <w:t>ения с присвоением регистрационного номера.</w:t>
      </w:r>
    </w:p>
    <w:sectPr w:rsidR="00506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96"/>
    <w:rsid w:val="00506D5E"/>
    <w:rsid w:val="00837896"/>
    <w:rsid w:val="00BB07AD"/>
    <w:rsid w:val="00ED6C5A"/>
    <w:rsid w:val="00F1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AB44D-0F3B-4E2B-B49C-AD28B25E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D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2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2018-12-01T09:59:00Z</dcterms:created>
  <dcterms:modified xsi:type="dcterms:W3CDTF">2018-12-01T10:16:00Z</dcterms:modified>
</cp:coreProperties>
</file>