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4" w:rsidRDefault="00FF3B9B" w:rsidP="00FF3B9B">
      <w:pPr>
        <w:jc w:val="right"/>
      </w:pPr>
      <w:r>
        <w:t xml:space="preserve">ПРИЛОЖЕНИЕ </w:t>
      </w:r>
    </w:p>
    <w:p w:rsidR="00FF3B9B" w:rsidRDefault="00FF3B9B" w:rsidP="00FF3B9B">
      <w:pPr>
        <w:jc w:val="right"/>
      </w:pPr>
      <w:r>
        <w:t>К рабочей программе</w:t>
      </w:r>
    </w:p>
    <w:p w:rsidR="00FF3B9B" w:rsidRDefault="00FF3B9B" w:rsidP="00FF3B9B">
      <w:pPr>
        <w:jc w:val="center"/>
      </w:pPr>
      <w:r>
        <w:t>Поурочное планирование «Основы безопасности жизнедеятельности»</w:t>
      </w:r>
    </w:p>
    <w:p w:rsidR="00FF3B9B" w:rsidRDefault="00FF3B9B" w:rsidP="00FF3B9B">
      <w:pPr>
        <w:jc w:val="center"/>
      </w:pPr>
      <w:r>
        <w:t>8</w:t>
      </w:r>
      <w:r w:rsidR="000A2B1C">
        <w:t xml:space="preserve"> (7)</w:t>
      </w:r>
      <w:bookmarkStart w:id="0" w:name="_GoBack"/>
      <w:bookmarkEnd w:id="0"/>
      <w: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991"/>
      </w:tblGrid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>
            <w:pPr>
              <w:jc w:val="center"/>
            </w:pPr>
            <w:r w:rsidRPr="000A2B1C">
              <w:t>№ урока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>
            <w:pPr>
              <w:jc w:val="center"/>
            </w:pPr>
            <w:r w:rsidRPr="000A2B1C">
              <w:t>Тема урока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Культура безопасности жизнедеятельности  в современном обществе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Основные источники опасности в быту и их классификация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Бытовые отравления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4.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Бытовые травмы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5.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proofErr w:type="spellStart"/>
            <w:r w:rsidRPr="000A2B1C">
              <w:t>Электротравмы</w:t>
            </w:r>
            <w:proofErr w:type="spellEnd"/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6.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Пожары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7.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безопасного поведения при пожарах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8.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Ситуации криминального характера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9.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Аварийные ситуации в коммунальных системах жизнеобеспечения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10.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Тематический контроль знаний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11.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дорожного движения для пешеходов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12.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дорожного движения для пассажиров, водителя велосипеда и иных индивидуальных средств передвижения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13.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Дорожно-транспортные происшествия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14.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Безопасность в общественных местах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15.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Контроль знаний по темам «Безопасность  на транспорте» и «Безопасность в общественных местах»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16.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Чрезвычайные ситуации природного характера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17.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Опасность встречи и укусов диких животных, змей, клещей, насекомых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18.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Отравления ядовитыми грибами и растениями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19.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Опасности автономных условий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20.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Способы ориентирования на местности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21.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Природные пожары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22.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безопасного поведения в горах. Опасность землетрясений и извержения вулканов.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23.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безопасного поведения на водоемах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24.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Опасность наводнений и цунами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25.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Опасные явления, связанные с атмосферой (ураганы, бури, смерчи, грозы)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26.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безопасного поведения при неблагоприятной экологической обстановке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27.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Контроль знаний по теме «Безопасность в природной среде»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28.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Промежуточная аттестация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29.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Пожарная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30.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Радиационная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31.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Радиационная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32.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Химическая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33.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Гидродинамическая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34.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Обобщение знаний по курсу</w:t>
            </w:r>
          </w:p>
        </w:tc>
      </w:tr>
    </w:tbl>
    <w:p w:rsidR="000A2B1C" w:rsidRDefault="000A2B1C" w:rsidP="000A2B1C"/>
    <w:p w:rsidR="000A2B1C" w:rsidRDefault="000A2B1C" w:rsidP="000A2B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8991"/>
      </w:tblGrid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№ урока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Тема урока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Культура безопасности жизнедеятельности  в современном обществе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Основные источники опасности в быту и их классификация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Бытовые отравления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4.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Бытовые травмы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5.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proofErr w:type="spellStart"/>
            <w:r w:rsidRPr="000A2B1C">
              <w:t>Электротравмы</w:t>
            </w:r>
            <w:proofErr w:type="spellEnd"/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6.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Пожары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7.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безопасного поведения при пожарах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8.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Ситуации криминального характера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9.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Аварийные ситуации в коммунальных системах жизнеобеспечения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10.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Тематический контроль знаний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11.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дорожного движения для пешеходов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12.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дорожного движения для пассажиров, водителя велосипеда и иных индивидуальных средств передвижения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13.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Дорожно-транспортные происшествия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14.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Безопасность в общественных местах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15.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Контроль знаний по темам «Безопасность  на транспорте» и «Безопасность в общественных местах»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16.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Чрезвычайные ситуации природного характера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17.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Опасность встречи и укусов диких животных, змей, клещей, насекомых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18.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Отравления ядовитыми грибами и растениями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19.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Опасности автономных условий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20.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Способы ориентирования на местности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21.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Природные пожары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22.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безопасного поведения в горах. Опасность землетрясений и извержения вулканов.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23.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безопасного поведения на водоемах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24.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Опасность наводнений и цунами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25.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Опасные явления, связанные с атмосферой (ураганы, бури, смерчи, грозы)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26.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Правила безопасного поведения при неблагоприятной экологической обстановке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27.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Контроль знаний по теме «Безопасность в природной среде»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28.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Промежуточная аттестация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29.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Пожарная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30.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Радиационная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31.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Радиационная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32.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Химическая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33.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Гидродинамическая опасность в Архангельской области</w:t>
            </w:r>
          </w:p>
        </w:tc>
      </w:tr>
      <w:tr w:rsidR="000A2B1C" w:rsidRPr="000A2B1C" w:rsidTr="000A2B1C">
        <w:trPr>
          <w:trHeight w:val="312"/>
        </w:trPr>
        <w:tc>
          <w:tcPr>
            <w:tcW w:w="1100" w:type="dxa"/>
            <w:hideMark/>
          </w:tcPr>
          <w:p w:rsidR="000A2B1C" w:rsidRPr="000A2B1C" w:rsidRDefault="000A2B1C" w:rsidP="000A2B1C">
            <w:r w:rsidRPr="000A2B1C">
              <w:t>34.</w:t>
            </w:r>
          </w:p>
        </w:tc>
        <w:tc>
          <w:tcPr>
            <w:tcW w:w="13220" w:type="dxa"/>
            <w:noWrap/>
            <w:hideMark/>
          </w:tcPr>
          <w:p w:rsidR="000A2B1C" w:rsidRPr="000A2B1C" w:rsidRDefault="000A2B1C" w:rsidP="000A2B1C">
            <w:r w:rsidRPr="000A2B1C">
              <w:t>Обобщение знаний по курсу</w:t>
            </w:r>
          </w:p>
        </w:tc>
      </w:tr>
    </w:tbl>
    <w:p w:rsidR="000A2B1C" w:rsidRDefault="000A2B1C" w:rsidP="00FF3B9B">
      <w:pPr>
        <w:jc w:val="center"/>
      </w:pPr>
    </w:p>
    <w:p w:rsidR="000A2B1C" w:rsidRDefault="000A2B1C" w:rsidP="00FF3B9B">
      <w:pPr>
        <w:jc w:val="center"/>
      </w:pPr>
      <w: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Учебный предмет ОБЖ: ключевые понятия и значение для человека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Здоровье и основы здорового образа жизни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Опасность вредных привычек для здоровья человека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Инфекционные заболевания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Чрезвычайные ситуации биолого-социального происхождения и порядок действий при их возникновении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Неинфекционные заболевания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Психическое здоровье. Влияние стресса на здоровье человека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Первая помощь и алгоритм её оказания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Назначение и состав аптечки первой помощи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Проверочная работа по разделу "Здоровье. Основы медицинских знаний"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Общение и его значение для человека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Конфликт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Способы избегания и разрешения конфликтов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 xml:space="preserve">Агрессия. Домашнее насилие. </w:t>
            </w:r>
            <w:proofErr w:type="spellStart"/>
            <w:r w:rsidRPr="00FF3B9B">
              <w:t>Буллинг</w:t>
            </w:r>
            <w:proofErr w:type="spellEnd"/>
            <w:r w:rsidRPr="00FF3B9B">
              <w:t>.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Мошенничество. Вымогательство. Вовлечение в преступную деятельность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Современные молодёжные увлечения и связанные с ними опасности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Проверочная работа по разделу "Безопасность в социуме"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Понятие "цифровая среда" и угрозы, связанные с ней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Принципы безопасного поведения в цифровом пространстве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 xml:space="preserve">Вредоносные программы и приложения. Правила </w:t>
            </w:r>
            <w:proofErr w:type="spellStart"/>
            <w:r w:rsidRPr="00FF3B9B">
              <w:t>кибергигиены</w:t>
            </w:r>
            <w:proofErr w:type="spellEnd"/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Деструктивные течения в Интернете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Проверочная работа по разделу "Безопасность в цифровом пространстве"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Понятия "экстремизм" и "терроризм": их проявления и последствия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Основы общественно-государственной системы противодействия экстремизму и терроризму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Признаки вовлечения в террористическую деятельность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Антитеррористическое поведение: порядок действий при угрозе теракта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Безопасное поведение в условиях совершения теракта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Решение ситуационных задач по теме "Антитеррористическое поведение"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Проверочная работа по разделу "Основы противодействия экстремизму и терроризму"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РСЧС: её задачи, структура, режимы функционирования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Государственные службы обеспечения безопасности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Антикоррупционное поведение как элемент общественной и государственной безопасности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Система ОКСИОН: информирование и оповещение населения при возникновении ЧС</w:t>
            </w:r>
          </w:p>
        </w:tc>
      </w:tr>
      <w:tr w:rsidR="00FF3B9B" w:rsidRPr="00FF3B9B" w:rsidTr="00FF3B9B">
        <w:trPr>
          <w:trHeight w:val="288"/>
        </w:trPr>
        <w:tc>
          <w:tcPr>
            <w:tcW w:w="959" w:type="dxa"/>
          </w:tcPr>
          <w:p w:rsidR="00FF3B9B" w:rsidRPr="00FF3B9B" w:rsidRDefault="00FF3B9B" w:rsidP="00FF3B9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12" w:type="dxa"/>
            <w:noWrap/>
            <w:hideMark/>
          </w:tcPr>
          <w:p w:rsidR="00FF3B9B" w:rsidRPr="00FF3B9B" w:rsidRDefault="00FF3B9B">
            <w:r w:rsidRPr="00FF3B9B">
              <w:t>Средства индивидуальной и коллективной защиты населения</w:t>
            </w:r>
          </w:p>
        </w:tc>
      </w:tr>
    </w:tbl>
    <w:p w:rsidR="00FF3B9B" w:rsidRDefault="00FF3B9B"/>
    <w:sectPr w:rsidR="00FF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37CA"/>
    <w:multiLevelType w:val="hybridMultilevel"/>
    <w:tmpl w:val="E712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9B"/>
    <w:rsid w:val="000A2B1C"/>
    <w:rsid w:val="006A2094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2</cp:revision>
  <dcterms:created xsi:type="dcterms:W3CDTF">2023-10-22T07:40:00Z</dcterms:created>
  <dcterms:modified xsi:type="dcterms:W3CDTF">2023-10-22T07:59:00Z</dcterms:modified>
</cp:coreProperties>
</file>